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06A6" w14:textId="77777777" w:rsidR="00FC2B42" w:rsidRPr="00FC2B42" w:rsidRDefault="00FC2B42" w:rsidP="00FC2B42">
      <w:pPr>
        <w:jc w:val="center"/>
        <w:rPr>
          <w:b/>
          <w:sz w:val="28"/>
          <w:szCs w:val="28"/>
          <w:lang w:val="hr-HR" w:eastAsia="en-US"/>
        </w:rPr>
      </w:pPr>
      <w:r w:rsidRPr="00FC2B42">
        <w:rPr>
          <w:b/>
          <w:sz w:val="28"/>
          <w:szCs w:val="28"/>
          <w:lang w:val="hr-HR" w:eastAsia="en-US"/>
        </w:rPr>
        <w:t>11. MEĐUNARODNA KONFERENCIJA O NAFTNO-PLINSKOM GOSPODARSTVU I</w:t>
      </w:r>
      <w:r>
        <w:rPr>
          <w:b/>
          <w:sz w:val="28"/>
          <w:szCs w:val="28"/>
          <w:lang w:val="hr-HR" w:eastAsia="en-US"/>
        </w:rPr>
        <w:t xml:space="preserve"> </w:t>
      </w:r>
      <w:r w:rsidRPr="00FC2B42">
        <w:rPr>
          <w:b/>
          <w:sz w:val="28"/>
          <w:szCs w:val="28"/>
          <w:lang w:val="hr-HR" w:eastAsia="en-US"/>
        </w:rPr>
        <w:t xml:space="preserve">OBNOVLJIVIM IZVORIMA ENERGIJE </w:t>
      </w:r>
    </w:p>
    <w:p w14:paraId="494911E1" w14:textId="77777777" w:rsidR="00FC2B42" w:rsidRDefault="00712581" w:rsidP="00FC2B42">
      <w:pPr>
        <w:jc w:val="center"/>
        <w:rPr>
          <w:b/>
          <w:sz w:val="28"/>
          <w:szCs w:val="28"/>
          <w:lang w:val="hr-HR" w:eastAsia="en-US"/>
        </w:rPr>
      </w:pPr>
      <w:r w:rsidRPr="00FC2B42">
        <w:rPr>
          <w:b/>
          <w:sz w:val="28"/>
          <w:szCs w:val="28"/>
          <w:lang w:val="hr-HR" w:eastAsia="en-US"/>
        </w:rPr>
        <w:t>ŠIBENIK</w:t>
      </w:r>
      <w:r>
        <w:rPr>
          <w:b/>
          <w:sz w:val="28"/>
          <w:szCs w:val="28"/>
          <w:lang w:val="hr-HR" w:eastAsia="en-US"/>
        </w:rPr>
        <w:t>, 17. DO 19. LISTOPADA 2022.</w:t>
      </w:r>
      <w:r w:rsidR="00FC2B42" w:rsidRPr="00FC2B42">
        <w:rPr>
          <w:b/>
          <w:sz w:val="28"/>
          <w:szCs w:val="28"/>
          <w:lang w:val="hr-HR" w:eastAsia="en-US"/>
        </w:rPr>
        <w:t xml:space="preserve"> </w:t>
      </w:r>
    </w:p>
    <w:p w14:paraId="133FBD15" w14:textId="77777777" w:rsidR="00FC2B42" w:rsidRDefault="00FC2B42" w:rsidP="00FC2B42">
      <w:pPr>
        <w:jc w:val="center"/>
        <w:rPr>
          <w:b/>
          <w:sz w:val="28"/>
          <w:szCs w:val="28"/>
          <w:lang w:val="hr-HR" w:eastAsia="en-US"/>
        </w:rPr>
      </w:pPr>
    </w:p>
    <w:p w14:paraId="0F458807" w14:textId="77777777" w:rsidR="00FC2B42" w:rsidRDefault="00FC2B42" w:rsidP="00FC2B42">
      <w:pPr>
        <w:jc w:val="center"/>
        <w:rPr>
          <w:b/>
          <w:sz w:val="28"/>
          <w:szCs w:val="28"/>
          <w:lang w:val="hr-HR" w:eastAsia="en-US"/>
        </w:rPr>
      </w:pPr>
    </w:p>
    <w:p w14:paraId="79802D43" w14:textId="77777777" w:rsidR="00FC2B42" w:rsidRPr="00FC2B42" w:rsidRDefault="00A54E5B" w:rsidP="00FC2B42">
      <w:pPr>
        <w:jc w:val="center"/>
        <w:rPr>
          <w:b/>
          <w:i/>
          <w:color w:val="0070C0"/>
          <w:sz w:val="24"/>
          <w:szCs w:val="24"/>
          <w:lang w:val="hr-HR" w:eastAsia="en-US"/>
        </w:rPr>
      </w:pPr>
      <w:r>
        <w:rPr>
          <w:b/>
          <w:color w:val="0070C0"/>
          <w:sz w:val="24"/>
          <w:szCs w:val="24"/>
          <w:lang w:val="hr-HR" w:eastAsia="en-US"/>
        </w:rPr>
        <w:t>UPUTA</w:t>
      </w:r>
      <w:r w:rsidR="00FC2B42" w:rsidRPr="00FC2B42">
        <w:rPr>
          <w:b/>
          <w:color w:val="0070C0"/>
          <w:sz w:val="24"/>
          <w:szCs w:val="24"/>
          <w:lang w:val="hr-HR" w:eastAsia="en-US"/>
        </w:rPr>
        <w:t xml:space="preserve"> ZA PRIPREMU I OBLIKOVANJE </w:t>
      </w:r>
      <w:r w:rsidR="00F34C13">
        <w:rPr>
          <w:b/>
          <w:color w:val="0070C0"/>
          <w:sz w:val="24"/>
          <w:szCs w:val="24"/>
          <w:lang w:val="hr-HR" w:eastAsia="en-US"/>
        </w:rPr>
        <w:t xml:space="preserve">TEKSTA </w:t>
      </w:r>
      <w:r w:rsidR="005D301A">
        <w:rPr>
          <w:b/>
          <w:color w:val="0070C0"/>
          <w:sz w:val="24"/>
          <w:szCs w:val="24"/>
          <w:lang w:val="hr-HR" w:eastAsia="en-US"/>
        </w:rPr>
        <w:t>ZNANSTVENO-</w:t>
      </w:r>
      <w:r w:rsidR="00F34C13">
        <w:rPr>
          <w:b/>
          <w:color w:val="0070C0"/>
          <w:sz w:val="24"/>
          <w:szCs w:val="24"/>
          <w:lang w:val="hr-HR" w:eastAsia="en-US"/>
        </w:rPr>
        <w:t>STRUČNOG RADA</w:t>
      </w:r>
      <w:r w:rsidR="00FC2B42" w:rsidRPr="00FC2B42">
        <w:rPr>
          <w:b/>
          <w:color w:val="0070C0"/>
          <w:sz w:val="24"/>
          <w:szCs w:val="24"/>
          <w:lang w:val="hr-HR" w:eastAsia="en-US"/>
        </w:rPr>
        <w:t xml:space="preserve"> ZA OBJAVLJIVANJE U ZBORNIKU RADOVA S KONFERENCIJE </w:t>
      </w:r>
    </w:p>
    <w:p w14:paraId="4555506F" w14:textId="77777777" w:rsidR="00FC2B42" w:rsidRPr="00FC2B42" w:rsidRDefault="00FC2B42" w:rsidP="00C951EB">
      <w:pPr>
        <w:pStyle w:val="BodyText"/>
        <w:spacing w:after="0"/>
        <w:jc w:val="both"/>
        <w:rPr>
          <w:rFonts w:ascii="Times New Roman" w:hAnsi="Times New Roman"/>
          <w:b/>
          <w:i/>
          <w:color w:val="0070C0"/>
          <w:sz w:val="24"/>
        </w:rPr>
      </w:pPr>
    </w:p>
    <w:p w14:paraId="74FB9E25" w14:textId="77777777" w:rsidR="00FC2B42" w:rsidRDefault="00FC2B42" w:rsidP="00C951EB">
      <w:pPr>
        <w:pStyle w:val="BodyText"/>
        <w:spacing w:after="0"/>
        <w:jc w:val="both"/>
        <w:rPr>
          <w:rFonts w:ascii="Times New Roman" w:hAnsi="Times New Roman"/>
          <w:b/>
          <w:i/>
          <w:sz w:val="24"/>
        </w:rPr>
      </w:pPr>
    </w:p>
    <w:p w14:paraId="73EED9E3" w14:textId="77777777" w:rsidR="009A70A0" w:rsidRPr="008A4F4D" w:rsidRDefault="009A70A0" w:rsidP="009A70A0">
      <w:pPr>
        <w:pStyle w:val="BodyTex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Pisanje – </w:t>
      </w:r>
      <w:r w:rsidRPr="008A4F4D">
        <w:rPr>
          <w:rFonts w:ascii="Times New Roman" w:hAnsi="Times New Roman"/>
          <w:b/>
          <w:sz w:val="24"/>
        </w:rPr>
        <w:t>rad mora biti napisan na hrvatskom ili engleskom jeziku</w:t>
      </w:r>
      <w:r w:rsidRPr="008A4F4D">
        <w:rPr>
          <w:rFonts w:ascii="Times New Roman" w:hAnsi="Times New Roman"/>
          <w:sz w:val="24"/>
        </w:rPr>
        <w:t xml:space="preserve">. </w:t>
      </w:r>
    </w:p>
    <w:p w14:paraId="2D29E1C3" w14:textId="77777777" w:rsidR="00C27873" w:rsidRPr="008A4F4D" w:rsidRDefault="00C27873" w:rsidP="009A70A0">
      <w:pPr>
        <w:pStyle w:val="BodyTex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Rad se mora pripremiti i predati </w:t>
      </w:r>
      <w:r w:rsidR="00A00640" w:rsidRPr="008A4F4D">
        <w:rPr>
          <w:rFonts w:ascii="Times New Roman" w:hAnsi="Times New Roman"/>
          <w:b/>
          <w:sz w:val="24"/>
        </w:rPr>
        <w:t>u cjelovitom obliku</w:t>
      </w:r>
      <w:r w:rsidR="00A00640" w:rsidRPr="008A4F4D">
        <w:rPr>
          <w:rFonts w:ascii="Times New Roman" w:hAnsi="Times New Roman"/>
          <w:sz w:val="24"/>
        </w:rPr>
        <w:t>.</w:t>
      </w:r>
      <w:r w:rsidRPr="008A4F4D">
        <w:rPr>
          <w:rFonts w:ascii="Times New Roman" w:hAnsi="Times New Roman"/>
          <w:sz w:val="24"/>
        </w:rPr>
        <w:t xml:space="preserve"> </w:t>
      </w:r>
    </w:p>
    <w:p w14:paraId="3AC6B8E7" w14:textId="77777777" w:rsidR="00C27873" w:rsidRPr="008A4F4D" w:rsidRDefault="00C27873" w:rsidP="00A00640">
      <w:pPr>
        <w:pStyle w:val="BodyText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Preferirani obim rada: </w:t>
      </w:r>
      <w:r w:rsidRPr="008A4F4D">
        <w:rPr>
          <w:rFonts w:ascii="Times New Roman" w:hAnsi="Times New Roman"/>
          <w:b/>
          <w:sz w:val="24"/>
        </w:rPr>
        <w:t>do deset stranica</w:t>
      </w:r>
      <w:r w:rsidRPr="008A4F4D">
        <w:rPr>
          <w:rFonts w:ascii="Times New Roman" w:hAnsi="Times New Roman"/>
          <w:sz w:val="24"/>
        </w:rPr>
        <w:t xml:space="preserve">. </w:t>
      </w:r>
    </w:p>
    <w:p w14:paraId="74B03F32" w14:textId="77777777" w:rsidR="00C27873" w:rsidRPr="008A4F4D" w:rsidRDefault="00C27873" w:rsidP="00A00640">
      <w:pPr>
        <w:pStyle w:val="BodyTex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Pri pisanju koristiti </w:t>
      </w:r>
      <w:r w:rsidRPr="008A4F4D">
        <w:rPr>
          <w:rFonts w:ascii="Times New Roman" w:hAnsi="Times New Roman"/>
          <w:b/>
          <w:sz w:val="24"/>
        </w:rPr>
        <w:t>Word. Page layout: A4</w:t>
      </w:r>
      <w:r w:rsidRPr="008A4F4D">
        <w:rPr>
          <w:rFonts w:ascii="Times New Roman" w:hAnsi="Times New Roman"/>
          <w:sz w:val="24"/>
        </w:rPr>
        <w:t xml:space="preserve"> i margine 2,3 cm. </w:t>
      </w:r>
    </w:p>
    <w:p w14:paraId="287553BB" w14:textId="77777777" w:rsidR="00C27873" w:rsidRPr="008A4F4D" w:rsidRDefault="00C27873" w:rsidP="00A00640">
      <w:pPr>
        <w:pStyle w:val="BodyTex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U cijelom tekstu koristiti </w:t>
      </w:r>
      <w:r w:rsidRPr="008A4F4D">
        <w:rPr>
          <w:rFonts w:ascii="Times New Roman" w:hAnsi="Times New Roman"/>
          <w:b/>
          <w:sz w:val="24"/>
        </w:rPr>
        <w:t>jednostruki prored</w:t>
      </w:r>
      <w:r w:rsidRPr="008A4F4D">
        <w:rPr>
          <w:rFonts w:ascii="Times New Roman" w:hAnsi="Times New Roman"/>
          <w:sz w:val="24"/>
        </w:rPr>
        <w:t xml:space="preserve">. </w:t>
      </w:r>
    </w:p>
    <w:p w14:paraId="3819FC6F" w14:textId="77777777" w:rsidR="00C27873" w:rsidRPr="008A4F4D" w:rsidRDefault="00C27873" w:rsidP="00A00640">
      <w:pPr>
        <w:pStyle w:val="BodyTex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Za pisanje rada koristiti </w:t>
      </w:r>
      <w:r w:rsidRPr="008A4F4D">
        <w:rPr>
          <w:rFonts w:ascii="Times New Roman" w:hAnsi="Times New Roman"/>
          <w:b/>
          <w:sz w:val="24"/>
        </w:rPr>
        <w:t>Times New Roman 12 pt</w:t>
      </w:r>
      <w:r w:rsidRPr="008A4F4D">
        <w:rPr>
          <w:rFonts w:ascii="Times New Roman" w:hAnsi="Times New Roman"/>
          <w:sz w:val="24"/>
        </w:rPr>
        <w:t xml:space="preserve"> i obostrano poravnanje teksta. </w:t>
      </w:r>
    </w:p>
    <w:p w14:paraId="57F5FD73" w14:textId="77777777" w:rsidR="00A00640" w:rsidRPr="008A4F4D" w:rsidRDefault="00A00640" w:rsidP="00A00640">
      <w:pPr>
        <w:pStyle w:val="BodyTex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b/>
          <w:sz w:val="24"/>
        </w:rPr>
        <w:t>Naslov rada</w:t>
      </w:r>
      <w:r w:rsidRPr="008A4F4D">
        <w:rPr>
          <w:rFonts w:ascii="Times New Roman" w:hAnsi="Times New Roman"/>
          <w:sz w:val="24"/>
        </w:rPr>
        <w:t xml:space="preserve"> na hrvatskom jeziku (Times New Roman 14 pt, bold, centralno poravnanje).</w:t>
      </w:r>
    </w:p>
    <w:p w14:paraId="1308F76D" w14:textId="77777777" w:rsidR="00A00640" w:rsidRPr="008A4F4D" w:rsidRDefault="00A00640" w:rsidP="009A70A0">
      <w:pPr>
        <w:pStyle w:val="BodyText"/>
        <w:numPr>
          <w:ilvl w:val="0"/>
          <w:numId w:val="12"/>
        </w:numPr>
        <w:spacing w:after="0"/>
        <w:ind w:left="714" w:hanging="357"/>
        <w:rPr>
          <w:rFonts w:ascii="Times New Roman" w:hAnsi="Times New Roman"/>
          <w:sz w:val="24"/>
        </w:rPr>
      </w:pPr>
      <w:r w:rsidRPr="00FB7CEC">
        <w:rPr>
          <w:rFonts w:ascii="Times New Roman" w:hAnsi="Times New Roman"/>
          <w:b/>
          <w:sz w:val="24"/>
        </w:rPr>
        <w:t>Naslov rada</w:t>
      </w:r>
      <w:r w:rsidRPr="008A4F4D">
        <w:rPr>
          <w:rFonts w:ascii="Times New Roman" w:hAnsi="Times New Roman"/>
          <w:sz w:val="24"/>
        </w:rPr>
        <w:t xml:space="preserve"> na engleskom jeziku (Times New Roman 14 pt, bold-italik, centralno poravnanje).</w:t>
      </w:r>
    </w:p>
    <w:p w14:paraId="5A08D17C" w14:textId="77777777" w:rsidR="00C27873" w:rsidRPr="008A4F4D" w:rsidRDefault="00C27873" w:rsidP="00C951EB">
      <w:pPr>
        <w:pStyle w:val="BodyText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b/>
          <w:sz w:val="24"/>
        </w:rPr>
        <w:t>Osnovni dijelovi rada su</w:t>
      </w:r>
      <w:r w:rsidRPr="008A4F4D">
        <w:rPr>
          <w:rFonts w:ascii="Times New Roman" w:hAnsi="Times New Roman"/>
          <w:sz w:val="24"/>
        </w:rPr>
        <w:t xml:space="preserve">: </w:t>
      </w:r>
    </w:p>
    <w:p w14:paraId="1F59676D" w14:textId="77777777" w:rsidR="00C2787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Naslov rada na hrvatskom i engleskom jeziku </w:t>
      </w:r>
    </w:p>
    <w:p w14:paraId="43E19138" w14:textId="77777777" w:rsidR="00C2787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Podaci o autorima (ime i prezime), tvrtka, grad i država </w:t>
      </w:r>
    </w:p>
    <w:p w14:paraId="3F8CFC44" w14:textId="77777777" w:rsidR="00C2787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Sažetak na hrvatskom jeziku </w:t>
      </w:r>
    </w:p>
    <w:p w14:paraId="1EB69E43" w14:textId="77777777" w:rsidR="00FB7CEC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>- Ključne riječi na hrvatskom jeziku</w:t>
      </w:r>
    </w:p>
    <w:p w14:paraId="5EE236D9" w14:textId="77777777" w:rsidR="00C2787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Sažetak na engleskom jeziku </w:t>
      </w:r>
    </w:p>
    <w:p w14:paraId="275EF9C0" w14:textId="77777777" w:rsidR="00C2787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Ključne riječi na engleskom jeziku </w:t>
      </w:r>
    </w:p>
    <w:p w14:paraId="01A00934" w14:textId="77777777" w:rsidR="00C2787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Uvod </w:t>
      </w:r>
    </w:p>
    <w:p w14:paraId="738DCA2F" w14:textId="77777777" w:rsidR="00F34C1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Nekoliko poglavlja (tri do pet) vezanih uz temu rada </w:t>
      </w:r>
    </w:p>
    <w:p w14:paraId="2192530E" w14:textId="77777777" w:rsidR="00F34C1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Zaključak </w:t>
      </w:r>
    </w:p>
    <w:p w14:paraId="05890759" w14:textId="77777777" w:rsidR="00F34C13" w:rsidRPr="008A4F4D" w:rsidRDefault="00C27873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- Literatura </w:t>
      </w:r>
    </w:p>
    <w:p w14:paraId="74EB8AD7" w14:textId="77777777" w:rsidR="00FB7CEC" w:rsidRDefault="00FB7CEC" w:rsidP="00A00640">
      <w:pPr>
        <w:pStyle w:val="BodyText"/>
        <w:spacing w:after="0"/>
        <w:ind w:left="709"/>
        <w:jc w:val="both"/>
        <w:rPr>
          <w:rFonts w:ascii="Times New Roman" w:hAnsi="Times New Roman"/>
          <w:sz w:val="24"/>
        </w:rPr>
      </w:pPr>
    </w:p>
    <w:p w14:paraId="0B3A4C13" w14:textId="77777777" w:rsidR="004837CC" w:rsidRPr="008A4F4D" w:rsidRDefault="00C27873" w:rsidP="00FB7CEC">
      <w:pPr>
        <w:pStyle w:val="BodyText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8A4F4D">
        <w:rPr>
          <w:rFonts w:ascii="Times New Roman" w:hAnsi="Times New Roman"/>
          <w:sz w:val="24"/>
        </w:rPr>
        <w:t xml:space="preserve">Stranice rada treba numerirati centralno u području podnožja (Times New Roman 12 pt), počevši od stranice na kojoj se nalazi naslov rada. Rad treba pisati u odlomcima uz uvučeni početak odlomka na 0,63 cm. Razmak između odlomaka iznosi 6 pt. </w:t>
      </w:r>
    </w:p>
    <w:p w14:paraId="56853304" w14:textId="77777777" w:rsidR="00F34C13" w:rsidRPr="008A4F4D" w:rsidRDefault="00F34C13" w:rsidP="00F34C13">
      <w:pPr>
        <w:spacing w:line="360" w:lineRule="auto"/>
        <w:jc w:val="both"/>
        <w:rPr>
          <w:b/>
          <w:color w:val="000000"/>
          <w:sz w:val="24"/>
          <w:szCs w:val="24"/>
          <w:lang w:val="hr-HR" w:eastAsia="hu-HU"/>
        </w:rPr>
      </w:pPr>
    </w:p>
    <w:p w14:paraId="4F03108C" w14:textId="77777777" w:rsidR="00F34C13" w:rsidRPr="00F34C13" w:rsidRDefault="00F34C13" w:rsidP="00F34C13">
      <w:pPr>
        <w:numPr>
          <w:ilvl w:val="0"/>
          <w:numId w:val="16"/>
        </w:numPr>
        <w:spacing w:line="360" w:lineRule="auto"/>
        <w:jc w:val="both"/>
        <w:rPr>
          <w:b/>
          <w:i/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>Naslovi u radu</w:t>
      </w:r>
      <w:r w:rsidRPr="00F34C13">
        <w:rPr>
          <w:color w:val="000000"/>
          <w:sz w:val="24"/>
          <w:szCs w:val="24"/>
          <w:lang w:val="hr-HR" w:eastAsia="hu-HU"/>
        </w:rPr>
        <w:t xml:space="preserve"> – naslovi u radu mogu biti organizirani u najviše tri razine (</w:t>
      </w:r>
      <w:r>
        <w:rPr>
          <w:b/>
          <w:color w:val="000000"/>
          <w:sz w:val="24"/>
          <w:szCs w:val="24"/>
          <w:lang w:val="hr-HR" w:eastAsia="hu-HU"/>
        </w:rPr>
        <w:t>1. Glavni naslov</w:t>
      </w:r>
      <w:r w:rsidRPr="00F34C13">
        <w:rPr>
          <w:color w:val="000000"/>
          <w:sz w:val="24"/>
          <w:szCs w:val="24"/>
          <w:lang w:val="hr-HR" w:eastAsia="hu-HU"/>
        </w:rPr>
        <w:t xml:space="preserve">, </w:t>
      </w:r>
      <w:r w:rsidRPr="00F34C13">
        <w:rPr>
          <w:b/>
          <w:color w:val="000000"/>
          <w:sz w:val="24"/>
          <w:szCs w:val="24"/>
          <w:lang w:val="hr-HR" w:eastAsia="hu-HU"/>
        </w:rPr>
        <w:t xml:space="preserve">1.1. Podnaslov </w:t>
      </w:r>
      <w:r w:rsidRPr="00F34C13">
        <w:rPr>
          <w:color w:val="000000"/>
          <w:sz w:val="24"/>
          <w:szCs w:val="24"/>
          <w:lang w:val="hr-HR" w:eastAsia="hu-HU"/>
        </w:rPr>
        <w:t xml:space="preserve">i </w:t>
      </w:r>
      <w:r w:rsidRPr="00F34C13">
        <w:rPr>
          <w:b/>
          <w:i/>
          <w:color w:val="000000"/>
          <w:sz w:val="24"/>
          <w:szCs w:val="24"/>
          <w:lang w:val="hr-HR" w:eastAsia="hu-HU"/>
        </w:rPr>
        <w:t>1.1.1. Podnaslov najniže razine)</w:t>
      </w:r>
    </w:p>
    <w:p w14:paraId="439E9A82" w14:textId="77777777" w:rsidR="00F34C13" w:rsidRPr="00F34C13" w:rsidRDefault="00F34C13" w:rsidP="00F17916">
      <w:pPr>
        <w:numPr>
          <w:ilvl w:val="0"/>
          <w:numId w:val="16"/>
        </w:num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lastRenderedPageBreak/>
        <w:t>Uređivač teksta</w:t>
      </w:r>
      <w:r w:rsidRPr="00F34C13">
        <w:rPr>
          <w:color w:val="000000"/>
          <w:sz w:val="24"/>
          <w:szCs w:val="24"/>
          <w:lang w:val="hr-HR" w:eastAsia="hu-HU"/>
        </w:rPr>
        <w:t xml:space="preserve"> – Microsoft Wo</w:t>
      </w:r>
      <w:r w:rsidR="009A70A0">
        <w:rPr>
          <w:color w:val="000000"/>
          <w:sz w:val="24"/>
          <w:szCs w:val="24"/>
          <w:lang w:val="hr-HR" w:eastAsia="hu-HU"/>
        </w:rPr>
        <w:t>rd</w:t>
      </w:r>
      <w:r w:rsidRPr="00F34C13">
        <w:rPr>
          <w:color w:val="000000"/>
          <w:sz w:val="24"/>
          <w:szCs w:val="24"/>
          <w:lang w:val="hr-HR" w:eastAsia="hu-HU"/>
        </w:rPr>
        <w:t xml:space="preserve"> treba biti alat za pisanje rada. Stoga su DOC ili DOCX odgovarajući formati. Možete koristiti i druge uređivače teksta kao što su Open Office alati, Libre Office, iPage na Mac OSX računalu ili druge, ali u tom slučaju tekst mora biti prenesen u DOC ili DOCX format.</w:t>
      </w:r>
    </w:p>
    <w:p w14:paraId="369A4A4A" w14:textId="77777777" w:rsidR="00F34C13" w:rsidRPr="00F34C13" w:rsidRDefault="00F34C13" w:rsidP="00F17916">
      <w:pPr>
        <w:numPr>
          <w:ilvl w:val="0"/>
          <w:numId w:val="16"/>
        </w:num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>Grafikoni (slike)</w:t>
      </w:r>
      <w:r w:rsidRPr="00F34C13">
        <w:rPr>
          <w:color w:val="000000"/>
          <w:sz w:val="24"/>
          <w:szCs w:val="24"/>
          <w:lang w:val="hr-HR" w:eastAsia="hu-HU"/>
        </w:rPr>
        <w:t xml:space="preserve"> – trebaju biti direktno uvezeni u tekst kao BMP, JPG ili TIFF format. Preporučena rezolucija je 300 dpi-a, ali molimo nemojte zaboraviti da moraju biti jasno vidljivi čitateljima. Grafikoni trebaju biti usredišteni na stranici. Veličinu i stil teksta autor bira prema vlastitoj želji, ali molimo da koristite isti font za sve grafikone u radu. </w:t>
      </w:r>
    </w:p>
    <w:p w14:paraId="5820C349" w14:textId="77777777" w:rsidR="00F34C13" w:rsidRPr="00F34C13" w:rsidRDefault="00F34C13" w:rsidP="00F17916">
      <w:pPr>
        <w:numPr>
          <w:ilvl w:val="0"/>
          <w:numId w:val="16"/>
        </w:num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>Boje (grafikoni)</w:t>
      </w:r>
      <w:r w:rsidRPr="00F34C13">
        <w:rPr>
          <w:color w:val="000000"/>
          <w:sz w:val="24"/>
          <w:szCs w:val="24"/>
          <w:lang w:val="hr-HR" w:eastAsia="hu-HU"/>
        </w:rPr>
        <w:t xml:space="preserve"> – svi grafikoni u predanim dokumentima mogu biti ubačeni u oblik slike u boji (bilo koji oblik od CMYK sistema boja do RGB modela od 8 bita, ali u čistom prikazu).</w:t>
      </w:r>
    </w:p>
    <w:p w14:paraId="7BF0AF84" w14:textId="77777777" w:rsidR="00F34C13" w:rsidRPr="00F34C13" w:rsidRDefault="00F34C13" w:rsidP="00F17916">
      <w:pPr>
        <w:numPr>
          <w:ilvl w:val="0"/>
          <w:numId w:val="16"/>
        </w:num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>Tablice</w:t>
      </w:r>
      <w:r w:rsidRPr="00F34C13">
        <w:rPr>
          <w:color w:val="000000"/>
          <w:sz w:val="24"/>
          <w:szCs w:val="24"/>
          <w:lang w:val="hr-HR" w:eastAsia="hu-HU"/>
        </w:rPr>
        <w:t xml:space="preserve"> – molimo korist</w:t>
      </w:r>
      <w:r w:rsidR="00FB7CEC">
        <w:rPr>
          <w:color w:val="000000"/>
          <w:sz w:val="24"/>
          <w:szCs w:val="24"/>
          <w:lang w:val="hr-HR" w:eastAsia="hu-HU"/>
        </w:rPr>
        <w:t xml:space="preserve">ite MSWord </w:t>
      </w:r>
      <w:r w:rsidRPr="00F34C13">
        <w:rPr>
          <w:color w:val="000000"/>
          <w:sz w:val="24"/>
          <w:szCs w:val="24"/>
          <w:lang w:val="hr-HR" w:eastAsia="hu-HU"/>
        </w:rPr>
        <w:t>za umetanje tablica. Tablice trebaju biti u</w:t>
      </w:r>
      <w:r w:rsidR="009A70A0">
        <w:rPr>
          <w:color w:val="000000"/>
          <w:sz w:val="24"/>
          <w:szCs w:val="24"/>
          <w:lang w:val="hr-HR" w:eastAsia="hu-HU"/>
        </w:rPr>
        <w:t xml:space="preserve"> središtu  stranice</w:t>
      </w:r>
      <w:r w:rsidRPr="00F34C13">
        <w:rPr>
          <w:color w:val="000000"/>
          <w:sz w:val="24"/>
          <w:szCs w:val="24"/>
          <w:lang w:val="hr-HR" w:eastAsia="hu-HU"/>
        </w:rPr>
        <w:t>, a tekst unutar tablice prema želji autora.</w:t>
      </w:r>
    </w:p>
    <w:p w14:paraId="5B8A5FA6" w14:textId="77777777" w:rsidR="00F34C13" w:rsidRPr="00F34C13" w:rsidRDefault="00F34C13" w:rsidP="00F17916">
      <w:pPr>
        <w:numPr>
          <w:ilvl w:val="0"/>
          <w:numId w:val="16"/>
        </w:num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>Tekst ispod slika</w:t>
      </w:r>
      <w:r w:rsidRPr="00F34C13">
        <w:rPr>
          <w:color w:val="000000"/>
          <w:sz w:val="24"/>
          <w:szCs w:val="24"/>
          <w:lang w:val="hr-HR" w:eastAsia="hu-HU"/>
        </w:rPr>
        <w:t xml:space="preserve"> – font u naslovima grafikona ili tablica treba biti manji od redovnog teksta (Times New Roman, veličina 12 pts), oni trebaju biti u</w:t>
      </w:r>
      <w:r w:rsidR="00FB7CEC">
        <w:rPr>
          <w:color w:val="000000"/>
          <w:sz w:val="24"/>
          <w:szCs w:val="24"/>
          <w:lang w:val="hr-HR" w:eastAsia="hu-HU"/>
        </w:rPr>
        <w:t xml:space="preserve"> središtu</w:t>
      </w:r>
      <w:r w:rsidRPr="00F34C13">
        <w:rPr>
          <w:color w:val="000000"/>
          <w:sz w:val="24"/>
          <w:szCs w:val="24"/>
          <w:lang w:val="hr-HR" w:eastAsia="hu-HU"/>
        </w:rPr>
        <w:t>, ispisani kosim slovima (</w:t>
      </w:r>
      <w:r w:rsidRPr="00F34C13">
        <w:rPr>
          <w:i/>
          <w:color w:val="000000"/>
          <w:sz w:val="24"/>
          <w:szCs w:val="24"/>
          <w:lang w:val="hr-HR" w:eastAsia="hu-HU"/>
        </w:rPr>
        <w:t>italic)</w:t>
      </w:r>
      <w:r w:rsidRPr="00F34C13">
        <w:rPr>
          <w:color w:val="000000"/>
          <w:sz w:val="24"/>
          <w:szCs w:val="24"/>
          <w:lang w:val="hr-HR" w:eastAsia="hu-HU"/>
        </w:rPr>
        <w:t xml:space="preserve"> te ispod grafikona ili tablice. Primjeri ispravno oblikovanih naslova su: </w:t>
      </w:r>
    </w:p>
    <w:p w14:paraId="66845784" w14:textId="77777777" w:rsidR="00F34C13" w:rsidRPr="00F34C13" w:rsidRDefault="00F34C13" w:rsidP="00F34C13">
      <w:pPr>
        <w:spacing w:line="360" w:lineRule="auto"/>
        <w:jc w:val="center"/>
        <w:rPr>
          <w:i/>
          <w:color w:val="000000"/>
          <w:sz w:val="24"/>
          <w:szCs w:val="24"/>
          <w:lang w:val="hr-HR" w:eastAsia="hu-HU"/>
        </w:rPr>
      </w:pPr>
      <w:r w:rsidRPr="00F34C13">
        <w:rPr>
          <w:i/>
          <w:color w:val="000000"/>
          <w:sz w:val="24"/>
          <w:szCs w:val="24"/>
          <w:lang w:val="hr-HR" w:eastAsia="hu-HU"/>
        </w:rPr>
        <w:t>Grafikon 1:</w:t>
      </w:r>
      <w:r w:rsidRPr="00F34C13">
        <w:rPr>
          <w:b/>
          <w:i/>
          <w:color w:val="000000"/>
          <w:sz w:val="24"/>
          <w:szCs w:val="24"/>
          <w:lang w:val="hr-HR" w:eastAsia="hu-HU"/>
        </w:rPr>
        <w:t xml:space="preserve"> </w:t>
      </w:r>
      <w:r w:rsidRPr="00F34C13">
        <w:rPr>
          <w:i/>
          <w:color w:val="000000"/>
          <w:sz w:val="24"/>
          <w:szCs w:val="24"/>
          <w:lang w:val="hr-HR" w:eastAsia="hu-HU"/>
        </w:rPr>
        <w:t xml:space="preserve">Rasjedni pomak po pružanju u analiziranoj zoni ugljikovodika </w:t>
      </w:r>
    </w:p>
    <w:p w14:paraId="7E1E5896" w14:textId="77777777" w:rsidR="00F34C13" w:rsidRPr="00F34C13" w:rsidRDefault="00F34C13" w:rsidP="00F34C13">
      <w:pPr>
        <w:spacing w:line="360" w:lineRule="auto"/>
        <w:jc w:val="center"/>
        <w:rPr>
          <w:i/>
          <w:color w:val="000000"/>
          <w:sz w:val="24"/>
          <w:szCs w:val="24"/>
          <w:lang w:val="hr-HR" w:eastAsia="hu-HU"/>
        </w:rPr>
      </w:pPr>
      <w:r w:rsidRPr="00F34C13">
        <w:rPr>
          <w:i/>
          <w:color w:val="000000"/>
          <w:sz w:val="24"/>
          <w:szCs w:val="24"/>
          <w:lang w:val="hr-HR" w:eastAsia="hu-HU"/>
        </w:rPr>
        <w:t>Tablica 1: Popis  e-log intervala analiziranih u ovom radu</w:t>
      </w:r>
      <w:r w:rsidR="00FA6648">
        <w:rPr>
          <w:i/>
          <w:color w:val="000000"/>
          <w:sz w:val="24"/>
          <w:szCs w:val="24"/>
          <w:lang w:val="hr-HR" w:eastAsia="hu-HU"/>
        </w:rPr>
        <w:t>.</w:t>
      </w:r>
      <w:r w:rsidRPr="00F34C13">
        <w:rPr>
          <w:i/>
          <w:color w:val="000000"/>
          <w:sz w:val="24"/>
          <w:szCs w:val="24"/>
          <w:lang w:val="hr-HR" w:eastAsia="hu-HU"/>
        </w:rPr>
        <w:t xml:space="preserve"> </w:t>
      </w:r>
    </w:p>
    <w:p w14:paraId="6D397970" w14:textId="77777777" w:rsidR="00F34C13" w:rsidRDefault="00F34C13" w:rsidP="00F17916">
      <w:pPr>
        <w:numPr>
          <w:ilvl w:val="0"/>
          <w:numId w:val="17"/>
        </w:num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 xml:space="preserve">Citiranje grafikona i tablica </w:t>
      </w:r>
      <w:r w:rsidRPr="00F34C13">
        <w:rPr>
          <w:color w:val="000000"/>
          <w:sz w:val="24"/>
          <w:szCs w:val="24"/>
          <w:lang w:val="hr-HR" w:eastAsia="hu-HU"/>
        </w:rPr>
        <w:t xml:space="preserve">– grafikoni i tablice citiraju se na slijedeći način ''… kao na Grafikonu 2…” ili “…mjerenja uzeta za izračun (Tablica 4.) jasno pokazuju …''' itd. </w:t>
      </w:r>
    </w:p>
    <w:p w14:paraId="50F49CC5" w14:textId="77777777" w:rsidR="006D2A2F" w:rsidRDefault="002F5732" w:rsidP="006D2A2F">
      <w:pPr>
        <w:numPr>
          <w:ilvl w:val="0"/>
          <w:numId w:val="17"/>
        </w:num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2F5732">
        <w:rPr>
          <w:color w:val="000000"/>
          <w:sz w:val="24"/>
          <w:szCs w:val="24"/>
          <w:lang w:val="hr-HR" w:eastAsia="hu-HU"/>
        </w:rPr>
        <w:t>Za formule treba koristiti editor formula. Formule treba centralno poravnati, obilježiti ih brojevima u zagradi uz desni rub stranice i treba objasniti nji</w:t>
      </w:r>
      <w:r w:rsidR="003D27BD">
        <w:rPr>
          <w:color w:val="000000"/>
          <w:sz w:val="24"/>
          <w:szCs w:val="24"/>
          <w:lang w:val="hr-HR" w:eastAsia="hu-HU"/>
        </w:rPr>
        <w:t>hove parametre</w:t>
      </w:r>
      <w:r w:rsidR="00971192">
        <w:rPr>
          <w:color w:val="000000"/>
          <w:sz w:val="24"/>
          <w:szCs w:val="24"/>
          <w:lang w:val="hr-HR" w:eastAsia="hu-HU"/>
        </w:rPr>
        <w:t>. Primjerice:</w:t>
      </w:r>
    </w:p>
    <w:p w14:paraId="532F1EBC" w14:textId="69611392" w:rsidR="006C4A4B" w:rsidRPr="00971192" w:rsidRDefault="00971192" w:rsidP="006C4A4B">
      <w:pPr>
        <w:spacing w:line="36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m:oMath>
        <m:r>
          <m:rPr>
            <m:sty m:val="p"/>
          </m:rPr>
          <w:rPr>
            <w:rFonts w:ascii="Cambria Math" w:hAnsi="Cambria Math"/>
            <w:szCs w:val="24"/>
            <w:lang w:val="hr-HR"/>
          </w:rPr>
          <m:t>σ</m:t>
        </m:r>
        <m:r>
          <m:rPr>
            <m:sty m:val="p"/>
          </m:rPr>
          <w:rPr>
            <w:rFonts w:ascii="Cambria Math"/>
            <w:szCs w:val="24"/>
            <w:lang w:val="hr-HR"/>
          </w:rPr>
          <m:t>=</m:t>
        </m:r>
        <m:f>
          <m:fPr>
            <m:ctrlPr>
              <w:rPr>
                <w:rFonts w:ascii="Cambria Math" w:hAnsi="Cambria Math"/>
                <w:szCs w:val="24"/>
                <w:lang w:val="hr-HR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Cs w:val="24"/>
                <w:lang w:val="hr-HR"/>
              </w:rPr>
              <m:t>F</m:t>
            </m:r>
          </m:num>
          <m:den>
            <m:r>
              <m:rPr>
                <m:sty m:val="p"/>
              </m:rPr>
              <w:rPr>
                <w:rFonts w:ascii="Cambria Math"/>
                <w:szCs w:val="24"/>
                <w:lang w:val="hr-HR"/>
              </w:rPr>
              <m:t>l</m:t>
            </m:r>
          </m:den>
        </m:f>
        <m:r>
          <m:rPr>
            <m:sty m:val="p"/>
          </m:rPr>
          <w:rPr>
            <w:rFonts w:ascii="Cambria Math"/>
            <w:szCs w:val="24"/>
            <w:lang w:val="hr-HR"/>
          </w:rPr>
          <m:t>=</m:t>
        </m:r>
        <m:f>
          <m:fPr>
            <m:ctrlPr>
              <w:rPr>
                <w:rFonts w:ascii="Cambria Math" w:hAnsi="Cambria Math"/>
                <w:szCs w:val="24"/>
                <w:lang w:val="hr-HR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Cs w:val="24"/>
                <w:lang w:val="hr-HR"/>
              </w:rPr>
              <m:t>[Pa]</m:t>
            </m:r>
          </m:num>
          <m:den>
            <m:r>
              <m:rPr>
                <m:sty m:val="p"/>
              </m:rPr>
              <w:rPr>
                <w:rFonts w:ascii="Cambria Math"/>
                <w:szCs w:val="24"/>
                <w:lang w:val="hr-HR"/>
              </w:rPr>
              <m:t>[m]</m:t>
            </m:r>
          </m:den>
        </m:f>
      </m:oMath>
      <w:r w:rsidR="006C4A4B" w:rsidRPr="00971192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6C4A4B" w:rsidRPr="00971192">
        <w:rPr>
          <w:sz w:val="24"/>
          <w:szCs w:val="24"/>
        </w:rPr>
        <w:t xml:space="preserve">   (1)</w:t>
      </w:r>
    </w:p>
    <w:p w14:paraId="51BB0516" w14:textId="77777777" w:rsidR="006C4A4B" w:rsidRPr="006C4A4B" w:rsidRDefault="006C4A4B" w:rsidP="006C4A4B">
      <w:pPr>
        <w:jc w:val="both"/>
        <w:rPr>
          <w:sz w:val="24"/>
          <w:szCs w:val="32"/>
          <w:lang w:val="hr-HR" w:eastAsia="en-US"/>
        </w:rPr>
      </w:pPr>
      <w:r>
        <w:rPr>
          <w:sz w:val="24"/>
          <w:szCs w:val="32"/>
          <w:lang w:val="hr-HR" w:eastAsia="en-US"/>
        </w:rPr>
        <w:t xml:space="preserve">             gdje je:        </w:t>
      </w:r>
      <w:r w:rsidRPr="006C4A4B">
        <w:rPr>
          <w:sz w:val="24"/>
          <w:szCs w:val="32"/>
          <w:lang w:val="hr-HR" w:eastAsia="en-US"/>
        </w:rPr>
        <w:t>σ</w:t>
      </w:r>
      <w:r w:rsidRPr="006C4A4B">
        <w:rPr>
          <w:sz w:val="24"/>
          <w:szCs w:val="32"/>
          <w:lang w:val="hr-HR" w:eastAsia="en-US"/>
        </w:rPr>
        <w:tab/>
        <w:t>- međupovršinska napetost [ Pa/m ]</w:t>
      </w:r>
    </w:p>
    <w:p w14:paraId="0EBF0153" w14:textId="77777777" w:rsidR="006C4A4B" w:rsidRPr="006C4A4B" w:rsidRDefault="006C4A4B" w:rsidP="006C4A4B">
      <w:pPr>
        <w:ind w:left="720" w:firstLine="720"/>
        <w:jc w:val="both"/>
        <w:rPr>
          <w:sz w:val="24"/>
          <w:szCs w:val="32"/>
          <w:lang w:val="hr-HR" w:eastAsia="en-US"/>
        </w:rPr>
      </w:pPr>
      <w:r>
        <w:rPr>
          <w:sz w:val="24"/>
          <w:szCs w:val="32"/>
          <w:lang w:val="hr-HR" w:eastAsia="en-US"/>
        </w:rPr>
        <w:t xml:space="preserve">        </w:t>
      </w:r>
      <w:r w:rsidRPr="006C4A4B">
        <w:rPr>
          <w:sz w:val="24"/>
          <w:szCs w:val="32"/>
          <w:lang w:val="hr-HR" w:eastAsia="en-US"/>
        </w:rPr>
        <w:t>F</w:t>
      </w:r>
      <w:r w:rsidRPr="006C4A4B">
        <w:rPr>
          <w:sz w:val="24"/>
          <w:szCs w:val="32"/>
          <w:lang w:val="hr-HR" w:eastAsia="en-US"/>
        </w:rPr>
        <w:tab/>
        <w:t xml:space="preserve">- površinska sila [ N ] </w:t>
      </w:r>
    </w:p>
    <w:p w14:paraId="50A288F2" w14:textId="77777777" w:rsidR="006C4A4B" w:rsidRPr="006C4A4B" w:rsidRDefault="006C4A4B" w:rsidP="006C4A4B">
      <w:pPr>
        <w:ind w:left="720" w:firstLine="720"/>
        <w:jc w:val="both"/>
        <w:rPr>
          <w:sz w:val="24"/>
          <w:szCs w:val="32"/>
          <w:lang w:val="hr-HR" w:eastAsia="en-US"/>
        </w:rPr>
      </w:pPr>
      <w:r>
        <w:rPr>
          <w:sz w:val="24"/>
          <w:szCs w:val="32"/>
          <w:lang w:val="hr-HR" w:eastAsia="en-US"/>
        </w:rPr>
        <w:t xml:space="preserve">        </w:t>
      </w:r>
      <w:r w:rsidRPr="006C4A4B">
        <w:rPr>
          <w:sz w:val="24"/>
          <w:szCs w:val="32"/>
          <w:lang w:val="hr-HR" w:eastAsia="en-US"/>
        </w:rPr>
        <w:t>l</w:t>
      </w:r>
      <w:r w:rsidRPr="006C4A4B">
        <w:rPr>
          <w:sz w:val="24"/>
          <w:szCs w:val="32"/>
          <w:lang w:val="hr-HR" w:eastAsia="en-US"/>
        </w:rPr>
        <w:tab/>
        <w:t>- duljina na kojoj djeluje površinska sila [ m ]</w:t>
      </w:r>
    </w:p>
    <w:p w14:paraId="066C83CF" w14:textId="77777777" w:rsidR="006C4A4B" w:rsidRDefault="006C4A4B" w:rsidP="006C4A4B">
      <w:pPr>
        <w:spacing w:line="360" w:lineRule="auto"/>
        <w:ind w:left="720"/>
        <w:rPr>
          <w:color w:val="000000"/>
          <w:sz w:val="24"/>
          <w:szCs w:val="24"/>
          <w:lang w:val="hr-HR" w:eastAsia="hu-HU"/>
        </w:rPr>
      </w:pPr>
    </w:p>
    <w:p w14:paraId="0C095227" w14:textId="77777777" w:rsidR="002F5732" w:rsidRPr="00F34C13" w:rsidRDefault="002F5732" w:rsidP="00971192">
      <w:pPr>
        <w:numPr>
          <w:ilvl w:val="0"/>
          <w:numId w:val="18"/>
        </w:numPr>
        <w:spacing w:line="360" w:lineRule="auto"/>
        <w:ind w:left="567"/>
        <w:jc w:val="both"/>
        <w:rPr>
          <w:color w:val="000000"/>
          <w:sz w:val="24"/>
          <w:szCs w:val="24"/>
          <w:lang w:val="hr-HR" w:eastAsia="hu-HU"/>
        </w:rPr>
      </w:pPr>
      <w:r w:rsidRPr="002F5732">
        <w:rPr>
          <w:color w:val="000000"/>
          <w:sz w:val="24"/>
          <w:szCs w:val="24"/>
          <w:lang w:val="hr-HR" w:eastAsia="hu-HU"/>
        </w:rPr>
        <w:t>U radu treba primjenjivati SI jedinice.</w:t>
      </w:r>
    </w:p>
    <w:p w14:paraId="5CA14D40" w14:textId="77777777" w:rsidR="00F34C13" w:rsidRPr="00F34C13" w:rsidRDefault="00F34C13" w:rsidP="00971192">
      <w:pPr>
        <w:numPr>
          <w:ilvl w:val="0"/>
          <w:numId w:val="18"/>
        </w:numPr>
        <w:spacing w:line="360" w:lineRule="auto"/>
        <w:ind w:left="567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>Bibliografski navodi (reference)</w:t>
      </w:r>
      <w:r w:rsidRPr="00F34C13">
        <w:rPr>
          <w:color w:val="000000"/>
          <w:sz w:val="24"/>
          <w:szCs w:val="24"/>
          <w:lang w:val="hr-HR" w:eastAsia="hu-HU"/>
        </w:rPr>
        <w:t xml:space="preserve">  – za listu referenci molimo koristite slijedeći format:</w:t>
      </w:r>
    </w:p>
    <w:p w14:paraId="331D7B19" w14:textId="77777777" w:rsidR="00F34C13" w:rsidRPr="00F34C13" w:rsidRDefault="00F34C13" w:rsidP="00F34C13">
      <w:pPr>
        <w:spacing w:line="360" w:lineRule="auto"/>
        <w:jc w:val="both"/>
        <w:rPr>
          <w:color w:val="000000"/>
          <w:sz w:val="24"/>
          <w:szCs w:val="24"/>
          <w:u w:val="single"/>
          <w:lang w:val="hr-HR" w:eastAsia="hu-HU"/>
        </w:rPr>
      </w:pPr>
      <w:r w:rsidRPr="00F34C13">
        <w:rPr>
          <w:color w:val="000000"/>
          <w:sz w:val="24"/>
          <w:szCs w:val="24"/>
          <w:u w:val="single"/>
          <w:lang w:val="hr-HR" w:eastAsia="hu-HU"/>
        </w:rPr>
        <w:t>Rad u znanstvenim časopisima</w:t>
      </w:r>
      <w:r w:rsidR="00F959AD">
        <w:rPr>
          <w:color w:val="000000"/>
          <w:sz w:val="24"/>
          <w:szCs w:val="24"/>
          <w:u w:val="single"/>
          <w:lang w:val="hr-HR" w:eastAsia="hu-HU"/>
        </w:rPr>
        <w:t>, knjigama...</w:t>
      </w:r>
    </w:p>
    <w:p w14:paraId="0D0848AC" w14:textId="77777777" w:rsidR="00F34C13" w:rsidRPr="00F34C13" w:rsidRDefault="00F34C13" w:rsidP="00F34C13">
      <w:pPr>
        <w:spacing w:line="360" w:lineRule="auto"/>
        <w:jc w:val="both"/>
        <w:rPr>
          <w:iCs/>
          <w:color w:val="000000"/>
          <w:sz w:val="24"/>
          <w:szCs w:val="24"/>
          <w:lang w:val="hr-HR" w:eastAsia="hu-HU"/>
        </w:rPr>
      </w:pPr>
      <w:r w:rsidRPr="00F34C13">
        <w:rPr>
          <w:color w:val="000000"/>
          <w:sz w:val="24"/>
          <w:szCs w:val="24"/>
          <w:lang w:val="hr-HR" w:eastAsia="hu-HU"/>
        </w:rPr>
        <w:lastRenderedPageBreak/>
        <w:t xml:space="preserve">ĆORIĆ, S., PAVELIĆ, D., RÖGL, F., MANDIC, O., VRBAC, S., AVANIĆ, R., JERKOVIĆ, L. &amp; VRANJKOVIĆ, A.: Revised Middle Miocene datum for initial marine flooding of North Croatian Basins (Pannonian Basin System, Central Paratethys). </w:t>
      </w:r>
      <w:r w:rsidRPr="00F34C13">
        <w:rPr>
          <w:iCs/>
          <w:color w:val="000000"/>
          <w:sz w:val="24"/>
          <w:szCs w:val="24"/>
          <w:lang w:val="hr-HR" w:eastAsia="hu-HU"/>
        </w:rPr>
        <w:t>Geologia Croatica, 2009, 62, 1, 31-43.</w:t>
      </w:r>
    </w:p>
    <w:p w14:paraId="11D8B91E" w14:textId="77777777" w:rsidR="00F34C13" w:rsidRPr="00F34C13" w:rsidRDefault="00F34C13" w:rsidP="00F34C13">
      <w:p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color w:val="000000"/>
          <w:sz w:val="24"/>
          <w:szCs w:val="24"/>
          <w:lang w:val="hr-HR" w:eastAsia="hu-HU"/>
        </w:rPr>
        <w:t xml:space="preserve">VELIĆ, J.: Geologija ležišta nafte i plina </w:t>
      </w:r>
      <w:r w:rsidRPr="00F34C13">
        <w:rPr>
          <w:color w:val="000000"/>
          <w:sz w:val="24"/>
          <w:szCs w:val="24"/>
          <w:lang w:val="hr-HR" w:eastAsia="hu-HU"/>
        </w:rPr>
        <w:sym w:font="Symbol" w:char="F05B"/>
      </w:r>
      <w:r w:rsidRPr="00F34C13">
        <w:rPr>
          <w:i/>
          <w:color w:val="000000"/>
          <w:sz w:val="24"/>
          <w:szCs w:val="24"/>
          <w:lang w:val="hr-HR" w:eastAsia="hu-HU"/>
        </w:rPr>
        <w:t>Geology of Oil and Gas Reservoirs – in Croatian</w:t>
      </w:r>
      <w:r w:rsidRPr="00F34C13">
        <w:rPr>
          <w:color w:val="000000"/>
          <w:sz w:val="24"/>
          <w:szCs w:val="24"/>
          <w:lang w:val="hr-HR" w:eastAsia="hu-HU"/>
        </w:rPr>
        <w:sym w:font="Symbol" w:char="F05D"/>
      </w:r>
      <w:r w:rsidRPr="00F34C13">
        <w:rPr>
          <w:color w:val="000000"/>
          <w:sz w:val="24"/>
          <w:szCs w:val="24"/>
          <w:lang w:val="hr-HR" w:eastAsia="hu-HU"/>
        </w:rPr>
        <w:t xml:space="preserve">. </w:t>
      </w:r>
      <w:r w:rsidRPr="00F34C13">
        <w:rPr>
          <w:bCs/>
          <w:color w:val="000000"/>
          <w:sz w:val="24"/>
          <w:szCs w:val="24"/>
          <w:lang w:val="hr-HR" w:eastAsia="hu-HU"/>
        </w:rPr>
        <w:t>–</w:t>
      </w:r>
      <w:r w:rsidRPr="00F34C13">
        <w:rPr>
          <w:color w:val="000000"/>
          <w:sz w:val="24"/>
          <w:szCs w:val="24"/>
          <w:lang w:val="hr-HR" w:eastAsia="hu-HU"/>
        </w:rPr>
        <w:t>Faculty of Mining, Geology and Petroleum Engineering ,University of Zagreb, Zagreb, 2007, 342 p.</w:t>
      </w:r>
    </w:p>
    <w:p w14:paraId="42426414" w14:textId="77777777" w:rsidR="00F34C13" w:rsidRDefault="00F34C13" w:rsidP="00F34C13">
      <w:p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  <w:r w:rsidRPr="00F34C13">
        <w:rPr>
          <w:b/>
          <w:color w:val="000000"/>
          <w:sz w:val="24"/>
          <w:szCs w:val="24"/>
          <w:lang w:val="hr-HR" w:eastAsia="hu-HU"/>
        </w:rPr>
        <w:t>Citiranje referenci</w:t>
      </w:r>
      <w:r w:rsidRPr="00F34C13">
        <w:rPr>
          <w:color w:val="000000"/>
          <w:sz w:val="24"/>
          <w:szCs w:val="24"/>
          <w:lang w:val="hr-HR" w:eastAsia="hu-HU"/>
        </w:rPr>
        <w:t xml:space="preserve"> – u radu (tekst, grafikon ili tekst ispod tablice) možete citirati na slijedeći način:''… Geiger (2006.)…” ili “… (Geiger, 2006.; Horvath, 2007.)…”. Ako postoji više od dva autora molimo koristite oblik “Novak Zelenika i drugi, 2010.). Ako ste za jednu tvrdnju citirali više od jedne reference koristite slijedeći stil: (Krige, 1951.; Isaak and Srivastava, 1989.).</w:t>
      </w:r>
    </w:p>
    <w:p w14:paraId="0806253E" w14:textId="77777777" w:rsidR="00AD3CC9" w:rsidRDefault="00AD3CC9" w:rsidP="00F34C13">
      <w:p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</w:p>
    <w:p w14:paraId="6ECF640F" w14:textId="77777777" w:rsidR="00D30FD1" w:rsidRDefault="00D30FD1" w:rsidP="0001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spacing w:line="360" w:lineRule="auto"/>
        <w:jc w:val="center"/>
        <w:rPr>
          <w:b/>
          <w:color w:val="000000"/>
          <w:sz w:val="24"/>
          <w:szCs w:val="24"/>
          <w:lang w:val="hr-HR" w:eastAsia="hu-HU"/>
        </w:rPr>
      </w:pPr>
    </w:p>
    <w:p w14:paraId="253E778E" w14:textId="77777777" w:rsidR="00AD3CC9" w:rsidRDefault="00AD3CC9" w:rsidP="0001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spacing w:line="360" w:lineRule="auto"/>
        <w:jc w:val="center"/>
        <w:rPr>
          <w:b/>
          <w:color w:val="000000"/>
          <w:sz w:val="24"/>
          <w:szCs w:val="24"/>
          <w:lang w:val="hr-HR" w:eastAsia="hu-HU"/>
        </w:rPr>
      </w:pPr>
      <w:r w:rsidRPr="00AD3CC9">
        <w:rPr>
          <w:b/>
          <w:color w:val="000000"/>
          <w:sz w:val="24"/>
          <w:szCs w:val="24"/>
          <w:lang w:val="hr-HR" w:eastAsia="hu-HU"/>
        </w:rPr>
        <w:t>Cjeloviti ra</w:t>
      </w:r>
      <w:r w:rsidR="00971192">
        <w:rPr>
          <w:b/>
          <w:color w:val="000000"/>
          <w:sz w:val="24"/>
          <w:szCs w:val="24"/>
          <w:lang w:val="hr-HR" w:eastAsia="hu-HU"/>
        </w:rPr>
        <w:t>dovi, izrađeni prema ovoj Uputi</w:t>
      </w:r>
      <w:r w:rsidRPr="00AD3CC9">
        <w:rPr>
          <w:b/>
          <w:color w:val="000000"/>
          <w:sz w:val="24"/>
          <w:szCs w:val="24"/>
          <w:lang w:val="hr-HR" w:eastAsia="hu-HU"/>
        </w:rPr>
        <w:t xml:space="preserve"> bit</w:t>
      </w:r>
      <w:r w:rsidR="00FB7CEC">
        <w:rPr>
          <w:b/>
          <w:color w:val="000000"/>
          <w:sz w:val="24"/>
          <w:szCs w:val="24"/>
          <w:lang w:val="hr-HR" w:eastAsia="hu-HU"/>
        </w:rPr>
        <w:t>i</w:t>
      </w:r>
      <w:r w:rsidRPr="00AD3CC9">
        <w:rPr>
          <w:b/>
          <w:color w:val="000000"/>
          <w:sz w:val="24"/>
          <w:szCs w:val="24"/>
          <w:lang w:val="hr-HR" w:eastAsia="hu-HU"/>
        </w:rPr>
        <w:t xml:space="preserve"> će objavljeni u časopisu „Nafta i Plin“- Zbornik radova</w:t>
      </w:r>
      <w:r>
        <w:rPr>
          <w:b/>
          <w:color w:val="000000"/>
          <w:sz w:val="24"/>
          <w:szCs w:val="24"/>
          <w:lang w:val="hr-HR" w:eastAsia="hu-HU"/>
        </w:rPr>
        <w:t xml:space="preserve"> s 11. međunarodne konferencije o naftno-plinskom gospodarstvu i obnovljivim izvorima energije</w:t>
      </w:r>
      <w:r w:rsidR="00971192">
        <w:rPr>
          <w:b/>
          <w:color w:val="000000"/>
          <w:sz w:val="24"/>
          <w:szCs w:val="24"/>
          <w:lang w:val="hr-HR" w:eastAsia="hu-HU"/>
        </w:rPr>
        <w:t>, Šibenik 17.-19. listopada 2022</w:t>
      </w:r>
      <w:r w:rsidRPr="00AD3CC9">
        <w:rPr>
          <w:b/>
          <w:color w:val="000000"/>
          <w:sz w:val="24"/>
          <w:szCs w:val="24"/>
          <w:lang w:val="hr-HR" w:eastAsia="hu-HU"/>
        </w:rPr>
        <w:t xml:space="preserve">. </w:t>
      </w:r>
    </w:p>
    <w:p w14:paraId="687D4FD6" w14:textId="77777777" w:rsidR="00AD3CC9" w:rsidRPr="00AD3CC9" w:rsidRDefault="00AD3CC9" w:rsidP="0001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spacing w:line="360" w:lineRule="auto"/>
        <w:jc w:val="center"/>
        <w:rPr>
          <w:b/>
          <w:color w:val="000000"/>
          <w:sz w:val="24"/>
          <w:szCs w:val="24"/>
          <w:lang w:val="hr-HR" w:eastAsia="hu-HU"/>
        </w:rPr>
      </w:pPr>
      <w:r w:rsidRPr="00AD3CC9">
        <w:rPr>
          <w:b/>
          <w:color w:val="000000"/>
          <w:sz w:val="24"/>
          <w:szCs w:val="24"/>
          <w:lang w:val="hr-HR" w:eastAsia="hu-HU"/>
        </w:rPr>
        <w:t xml:space="preserve">Budući da je časopis „Nafta i Plin“ indeksiran na HRČKU, bazi znanstvenih radova RH to će se </w:t>
      </w:r>
      <w:r>
        <w:rPr>
          <w:b/>
          <w:color w:val="000000"/>
          <w:sz w:val="24"/>
          <w:szCs w:val="24"/>
          <w:lang w:val="hr-HR" w:eastAsia="hu-HU"/>
        </w:rPr>
        <w:t xml:space="preserve">radovi </w:t>
      </w:r>
      <w:r w:rsidRPr="00AD3CC9">
        <w:rPr>
          <w:b/>
          <w:color w:val="000000"/>
          <w:sz w:val="24"/>
          <w:szCs w:val="24"/>
          <w:lang w:val="hr-HR" w:eastAsia="hu-HU"/>
        </w:rPr>
        <w:t>moći pročitati u</w:t>
      </w:r>
      <w:r w:rsidR="00FB7CEC">
        <w:rPr>
          <w:b/>
          <w:color w:val="000000"/>
          <w:sz w:val="24"/>
          <w:szCs w:val="24"/>
          <w:lang w:val="hr-HR" w:eastAsia="hu-HU"/>
        </w:rPr>
        <w:t xml:space="preserve"> elektroničkom obliku na HRČKU te</w:t>
      </w:r>
      <w:r w:rsidRPr="00AD3CC9">
        <w:rPr>
          <w:b/>
          <w:color w:val="000000"/>
          <w:sz w:val="24"/>
          <w:szCs w:val="24"/>
          <w:lang w:val="hr-HR" w:eastAsia="hu-HU"/>
        </w:rPr>
        <w:t xml:space="preserve"> na web stranici HUNIG-a.</w:t>
      </w:r>
    </w:p>
    <w:p w14:paraId="2A6CA8FF" w14:textId="77777777" w:rsidR="00AD3CC9" w:rsidRDefault="00AD3CC9" w:rsidP="0001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spacing w:line="360" w:lineRule="auto"/>
        <w:jc w:val="center"/>
        <w:rPr>
          <w:b/>
          <w:color w:val="000000"/>
          <w:sz w:val="24"/>
          <w:szCs w:val="24"/>
          <w:lang w:val="hr-HR" w:eastAsia="hu-HU"/>
        </w:rPr>
      </w:pPr>
    </w:p>
    <w:p w14:paraId="259C19D4" w14:textId="77777777" w:rsidR="003F74FD" w:rsidRDefault="00AD3CC9" w:rsidP="0001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spacing w:line="360" w:lineRule="auto"/>
        <w:jc w:val="center"/>
        <w:rPr>
          <w:b/>
          <w:color w:val="000000"/>
          <w:sz w:val="24"/>
          <w:szCs w:val="24"/>
          <w:lang w:val="hr-HR" w:eastAsia="hu-HU"/>
        </w:rPr>
      </w:pPr>
      <w:r w:rsidRPr="00AD3CC9">
        <w:rPr>
          <w:b/>
          <w:color w:val="000000"/>
          <w:sz w:val="24"/>
          <w:szCs w:val="24"/>
          <w:lang w:val="hr-HR" w:eastAsia="hu-HU"/>
        </w:rPr>
        <w:t xml:space="preserve">Radove treba poslati </w:t>
      </w:r>
      <w:r w:rsidR="003F74FD">
        <w:rPr>
          <w:b/>
          <w:color w:val="000000"/>
          <w:sz w:val="24"/>
          <w:szCs w:val="24"/>
          <w:lang w:val="hr-HR" w:eastAsia="hu-HU"/>
        </w:rPr>
        <w:t xml:space="preserve">do 30. rujna 2022. </w:t>
      </w:r>
      <w:r w:rsidRPr="00AD3CC9">
        <w:rPr>
          <w:b/>
          <w:color w:val="000000"/>
          <w:sz w:val="24"/>
          <w:szCs w:val="24"/>
          <w:lang w:val="hr-HR" w:eastAsia="hu-HU"/>
        </w:rPr>
        <w:t>na mail adresu</w:t>
      </w:r>
      <w:r w:rsidR="003F74FD">
        <w:rPr>
          <w:b/>
          <w:color w:val="000000"/>
          <w:sz w:val="24"/>
          <w:szCs w:val="24"/>
          <w:lang w:val="hr-HR" w:eastAsia="hu-HU"/>
        </w:rPr>
        <w:t>:</w:t>
      </w:r>
    </w:p>
    <w:p w14:paraId="70978FA9" w14:textId="77777777" w:rsidR="00AD3CC9" w:rsidRDefault="00AD3CC9" w:rsidP="0001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spacing w:line="360" w:lineRule="auto"/>
        <w:jc w:val="center"/>
        <w:rPr>
          <w:b/>
          <w:color w:val="000000"/>
          <w:sz w:val="24"/>
          <w:szCs w:val="24"/>
          <w:lang w:val="hr-HR" w:eastAsia="hu-HU"/>
        </w:rPr>
      </w:pPr>
      <w:hyperlink r:id="rId7" w:history="1">
        <w:r w:rsidRPr="00AD3CC9">
          <w:rPr>
            <w:rStyle w:val="Hyperlink"/>
            <w:b/>
            <w:sz w:val="24"/>
            <w:szCs w:val="24"/>
            <w:lang w:val="hr-HR" w:eastAsia="hu-HU"/>
          </w:rPr>
          <w:t>info@hunig.hr</w:t>
        </w:r>
      </w:hyperlink>
      <w:r w:rsidRPr="00AD3CC9">
        <w:rPr>
          <w:b/>
          <w:color w:val="000000"/>
          <w:sz w:val="24"/>
          <w:szCs w:val="24"/>
          <w:lang w:val="hr-HR" w:eastAsia="hu-HU"/>
        </w:rPr>
        <w:t xml:space="preserve"> ili </w:t>
      </w:r>
      <w:hyperlink r:id="rId8" w:history="1">
        <w:r w:rsidRPr="00AD3CC9">
          <w:rPr>
            <w:rStyle w:val="Hyperlink"/>
            <w:b/>
            <w:sz w:val="24"/>
            <w:szCs w:val="24"/>
            <w:lang w:val="hr-HR" w:eastAsia="hu-HU"/>
          </w:rPr>
          <w:t>stefanija.novak-zoroe@ina.hr</w:t>
        </w:r>
      </w:hyperlink>
    </w:p>
    <w:p w14:paraId="016F48B3" w14:textId="77777777" w:rsidR="0072420E" w:rsidRPr="00F34C13" w:rsidRDefault="0072420E" w:rsidP="0001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spacing w:line="360" w:lineRule="auto"/>
        <w:jc w:val="center"/>
        <w:rPr>
          <w:b/>
          <w:color w:val="000000"/>
          <w:sz w:val="24"/>
          <w:szCs w:val="24"/>
          <w:lang w:val="hr-HR" w:eastAsia="hu-HU"/>
        </w:rPr>
      </w:pPr>
    </w:p>
    <w:p w14:paraId="2544A9B6" w14:textId="77777777" w:rsidR="00F34C13" w:rsidRPr="00F34C13" w:rsidRDefault="00F34C13" w:rsidP="00F34C13">
      <w:pPr>
        <w:spacing w:line="360" w:lineRule="auto"/>
        <w:jc w:val="both"/>
        <w:rPr>
          <w:color w:val="000000"/>
          <w:sz w:val="24"/>
          <w:szCs w:val="24"/>
          <w:lang w:val="hr-HR" w:eastAsia="hu-HU"/>
        </w:rPr>
      </w:pPr>
    </w:p>
    <w:p w14:paraId="562F64D0" w14:textId="77777777" w:rsidR="00F34C13" w:rsidRDefault="00F34C13" w:rsidP="00F34C13">
      <w:pPr>
        <w:pStyle w:val="BodyText"/>
        <w:spacing w:after="0"/>
        <w:jc w:val="both"/>
        <w:rPr>
          <w:rFonts w:ascii="Times New Roman" w:hAnsi="Times New Roman"/>
          <w:i/>
          <w:sz w:val="24"/>
        </w:rPr>
      </w:pPr>
    </w:p>
    <w:p w14:paraId="733B5FA8" w14:textId="77777777" w:rsidR="00F34C13" w:rsidRDefault="00F34C13" w:rsidP="00A00640">
      <w:pPr>
        <w:pStyle w:val="BodyText"/>
        <w:spacing w:after="0"/>
        <w:ind w:left="709"/>
        <w:jc w:val="both"/>
        <w:rPr>
          <w:rFonts w:ascii="Times New Roman" w:hAnsi="Times New Roman"/>
          <w:i/>
          <w:sz w:val="24"/>
        </w:rPr>
      </w:pPr>
    </w:p>
    <w:sectPr w:rsidR="00F34C13">
      <w:headerReference w:type="default" r:id="rId9"/>
      <w:footerReference w:type="default" r:id="rId10"/>
      <w:pgSz w:w="11907" w:h="16840" w:code="9"/>
      <w:pgMar w:top="3238" w:right="1134" w:bottom="1440" w:left="1134" w:header="99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8A9A6" w14:textId="77777777" w:rsidR="00716AB0" w:rsidRDefault="00716AB0">
      <w:r>
        <w:separator/>
      </w:r>
    </w:p>
  </w:endnote>
  <w:endnote w:type="continuationSeparator" w:id="0">
    <w:p w14:paraId="1FA73985" w14:textId="77777777" w:rsidR="00716AB0" w:rsidRDefault="00716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4483" w14:textId="77777777" w:rsidR="00556025" w:rsidRDefault="00556025" w:rsidP="00556025">
    <w:pPr>
      <w:pStyle w:val="Footer"/>
      <w:jc w:val="center"/>
      <w:rPr>
        <w:sz w:val="16"/>
        <w:lang w:val="hr-HR"/>
      </w:rPr>
    </w:pPr>
    <w:r>
      <w:rPr>
        <w:sz w:val="16"/>
        <w:lang w:val="hr-HR"/>
      </w:rPr>
      <w:t>Hrvatska udruga naftnih inženjera i geologa</w:t>
    </w:r>
  </w:p>
  <w:p w14:paraId="7A2735CB" w14:textId="77777777" w:rsidR="00556025" w:rsidRDefault="00556025" w:rsidP="00556025">
    <w:pPr>
      <w:pStyle w:val="Footer"/>
      <w:jc w:val="center"/>
      <w:rPr>
        <w:sz w:val="16"/>
        <w:lang w:val="hr-HR"/>
      </w:rPr>
    </w:pPr>
    <w:r>
      <w:rPr>
        <w:sz w:val="16"/>
        <w:lang w:val="hr-HR"/>
      </w:rPr>
      <w:t xml:space="preserve">Sjedište: Zagreb, Šubićeva 29, </w:t>
    </w:r>
    <w:r w:rsidR="00C951EB">
      <w:rPr>
        <w:sz w:val="16"/>
        <w:lang w:val="hr-HR"/>
      </w:rPr>
      <w:t>tel: +385 098 429 298</w:t>
    </w:r>
  </w:p>
  <w:p w14:paraId="4D47B5A4" w14:textId="77777777" w:rsidR="00556025" w:rsidRDefault="00556025" w:rsidP="00556025">
    <w:pPr>
      <w:pStyle w:val="Footer"/>
      <w:jc w:val="center"/>
      <w:rPr>
        <w:sz w:val="16"/>
        <w:lang w:val="hr-HR"/>
      </w:rPr>
    </w:pPr>
    <w:r>
      <w:rPr>
        <w:sz w:val="16"/>
        <w:lang w:val="hr-HR"/>
      </w:rPr>
      <w:t>Matični broj: 0966584; OIB 71462679759; žiro račun HR 232340009-1110065002</w:t>
    </w:r>
  </w:p>
  <w:p w14:paraId="53102905" w14:textId="77777777" w:rsidR="00556025" w:rsidRDefault="00556025" w:rsidP="00556025">
    <w:pPr>
      <w:pStyle w:val="Footer"/>
      <w:jc w:val="center"/>
      <w:rPr>
        <w:sz w:val="16"/>
        <w:lang w:val="hr-HR"/>
      </w:rPr>
    </w:pPr>
    <w:r>
      <w:rPr>
        <w:sz w:val="16"/>
        <w:lang w:val="hr-HR"/>
      </w:rPr>
      <w:t>Udruga je registrirana kod Ministarstva uprave Republike Hrvatske</w:t>
    </w:r>
  </w:p>
  <w:p w14:paraId="2E0299DB" w14:textId="77777777" w:rsidR="00D34538" w:rsidRPr="00556025" w:rsidRDefault="00D34538" w:rsidP="00556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D2F0" w14:textId="77777777" w:rsidR="00716AB0" w:rsidRDefault="00716AB0">
      <w:r>
        <w:separator/>
      </w:r>
    </w:p>
  </w:footnote>
  <w:footnote w:type="continuationSeparator" w:id="0">
    <w:p w14:paraId="347FF6BB" w14:textId="77777777" w:rsidR="00716AB0" w:rsidRDefault="00716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4698"/>
      <w:gridCol w:w="1276"/>
      <w:gridCol w:w="5103"/>
    </w:tblGrid>
    <w:tr w:rsidR="00D34538" w14:paraId="4DE09804" w14:textId="77777777">
      <w:tblPrEx>
        <w:tblCellMar>
          <w:top w:w="0" w:type="dxa"/>
          <w:bottom w:w="0" w:type="dxa"/>
        </w:tblCellMar>
      </w:tblPrEx>
      <w:trPr>
        <w:trHeight w:val="999"/>
        <w:jc w:val="center"/>
      </w:trPr>
      <w:tc>
        <w:tcPr>
          <w:tcW w:w="4698" w:type="dxa"/>
          <w:vAlign w:val="center"/>
        </w:tcPr>
        <w:p w14:paraId="76A73DAA" w14:textId="77777777" w:rsidR="00D34538" w:rsidRPr="00DC7033" w:rsidRDefault="00D34538">
          <w:pPr>
            <w:pStyle w:val="Header"/>
            <w:jc w:val="center"/>
            <w:rPr>
              <w:sz w:val="24"/>
              <w:lang w:val="it-IT"/>
            </w:rPr>
          </w:pPr>
          <w:r w:rsidRPr="00DC7033">
            <w:rPr>
              <w:sz w:val="24"/>
              <w:lang w:val="it-IT"/>
            </w:rPr>
            <w:t>HRVATSKA UDRUGA NAFTNIH</w:t>
          </w:r>
        </w:p>
        <w:p w14:paraId="08F5ABF5" w14:textId="77777777" w:rsidR="00D34538" w:rsidRPr="00DC7033" w:rsidRDefault="00D34538">
          <w:pPr>
            <w:pStyle w:val="Header"/>
            <w:jc w:val="center"/>
            <w:rPr>
              <w:sz w:val="24"/>
              <w:lang w:val="it-IT"/>
            </w:rPr>
          </w:pPr>
          <w:r w:rsidRPr="00DC7033">
            <w:rPr>
              <w:sz w:val="24"/>
              <w:lang w:val="it-IT"/>
            </w:rPr>
            <w:t>INŽENJERA I GEOLOGA</w:t>
          </w:r>
        </w:p>
      </w:tc>
      <w:tc>
        <w:tcPr>
          <w:tcW w:w="1276" w:type="dxa"/>
        </w:tcPr>
        <w:p w14:paraId="53D27998" w14:textId="6FC2D235" w:rsidR="00D34538" w:rsidRDefault="00A52249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0DAAE7D" wp14:editId="4DA28B32">
                <wp:extent cx="571500" cy="50482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4C8FA0C6" w14:textId="77777777" w:rsidR="00D34538" w:rsidRDefault="00D34538">
          <w:pPr>
            <w:pStyle w:val="Header"/>
            <w:jc w:val="center"/>
            <w:rPr>
              <w:sz w:val="24"/>
            </w:rPr>
          </w:pPr>
          <w:r>
            <w:rPr>
              <w:sz w:val="24"/>
            </w:rPr>
            <w:t>CROATIAN ASSOCIATION OF PETROLEUM</w:t>
          </w:r>
        </w:p>
        <w:p w14:paraId="3D179CA1" w14:textId="77777777" w:rsidR="00D34538" w:rsidRDefault="00D34538">
          <w:pPr>
            <w:pStyle w:val="Header"/>
            <w:jc w:val="center"/>
          </w:pPr>
          <w:r>
            <w:rPr>
              <w:sz w:val="24"/>
            </w:rPr>
            <w:t>ENGINEERS AND GEOLOGISTS</w:t>
          </w:r>
        </w:p>
      </w:tc>
    </w:tr>
  </w:tbl>
  <w:p w14:paraId="3C34AEE4" w14:textId="77777777" w:rsidR="00D34538" w:rsidRDefault="00D34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C6D"/>
    <w:multiLevelType w:val="hybridMultilevel"/>
    <w:tmpl w:val="B7C215E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817"/>
    <w:multiLevelType w:val="hybridMultilevel"/>
    <w:tmpl w:val="3F946350"/>
    <w:lvl w:ilvl="0" w:tplc="C75A4B18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06603448"/>
    <w:multiLevelType w:val="hybridMultilevel"/>
    <w:tmpl w:val="EF6E011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42CA"/>
    <w:multiLevelType w:val="hybridMultilevel"/>
    <w:tmpl w:val="FD94B15C"/>
    <w:lvl w:ilvl="0" w:tplc="A77236F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270C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8123C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CC3F47"/>
    <w:multiLevelType w:val="hybridMultilevel"/>
    <w:tmpl w:val="8BB4DB18"/>
    <w:lvl w:ilvl="0" w:tplc="A77236F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F2C1F"/>
    <w:multiLevelType w:val="hybridMultilevel"/>
    <w:tmpl w:val="BD6C6FAE"/>
    <w:lvl w:ilvl="0" w:tplc="19C4FB8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CA64AAD"/>
    <w:multiLevelType w:val="hybridMultilevel"/>
    <w:tmpl w:val="2FF2CCA8"/>
    <w:lvl w:ilvl="0" w:tplc="04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190812"/>
    <w:multiLevelType w:val="hybridMultilevel"/>
    <w:tmpl w:val="AC2EE496"/>
    <w:lvl w:ilvl="0" w:tplc="A77236F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F175C9"/>
    <w:multiLevelType w:val="hybridMultilevel"/>
    <w:tmpl w:val="02D02C2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4564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D255975"/>
    <w:multiLevelType w:val="hybridMultilevel"/>
    <w:tmpl w:val="602849F8"/>
    <w:lvl w:ilvl="0" w:tplc="A77236F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3908A8"/>
    <w:multiLevelType w:val="hybridMultilevel"/>
    <w:tmpl w:val="082E3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578BF"/>
    <w:multiLevelType w:val="hybridMultilevel"/>
    <w:tmpl w:val="1226BFF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C796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DDA331E"/>
    <w:multiLevelType w:val="hybridMultilevel"/>
    <w:tmpl w:val="71C8A2FC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B1E14"/>
    <w:multiLevelType w:val="hybridMultilevel"/>
    <w:tmpl w:val="C1B2430C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3E99"/>
    <w:multiLevelType w:val="hybridMultilevel"/>
    <w:tmpl w:val="456243C4"/>
    <w:lvl w:ilvl="0" w:tplc="041A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7369978">
    <w:abstractNumId w:val="5"/>
  </w:num>
  <w:num w:numId="2" w16cid:durableId="923105128">
    <w:abstractNumId w:val="11"/>
  </w:num>
  <w:num w:numId="3" w16cid:durableId="438526994">
    <w:abstractNumId w:val="15"/>
  </w:num>
  <w:num w:numId="4" w16cid:durableId="1655184704">
    <w:abstractNumId w:val="4"/>
  </w:num>
  <w:num w:numId="5" w16cid:durableId="1427194823">
    <w:abstractNumId w:val="1"/>
  </w:num>
  <w:num w:numId="6" w16cid:durableId="1560705127">
    <w:abstractNumId w:val="3"/>
  </w:num>
  <w:num w:numId="7" w16cid:durableId="1750810080">
    <w:abstractNumId w:val="12"/>
  </w:num>
  <w:num w:numId="8" w16cid:durableId="55857591">
    <w:abstractNumId w:val="6"/>
  </w:num>
  <w:num w:numId="9" w16cid:durableId="229274185">
    <w:abstractNumId w:val="9"/>
  </w:num>
  <w:num w:numId="10" w16cid:durableId="714817024">
    <w:abstractNumId w:val="7"/>
  </w:num>
  <w:num w:numId="11" w16cid:durableId="1382175214">
    <w:abstractNumId w:val="0"/>
  </w:num>
  <w:num w:numId="12" w16cid:durableId="1900244941">
    <w:abstractNumId w:val="16"/>
  </w:num>
  <w:num w:numId="13" w16cid:durableId="1666981565">
    <w:abstractNumId w:val="18"/>
  </w:num>
  <w:num w:numId="14" w16cid:durableId="1845701642">
    <w:abstractNumId w:val="13"/>
  </w:num>
  <w:num w:numId="15" w16cid:durableId="744962327">
    <w:abstractNumId w:val="10"/>
  </w:num>
  <w:num w:numId="16" w16cid:durableId="1951546221">
    <w:abstractNumId w:val="17"/>
  </w:num>
  <w:num w:numId="17" w16cid:durableId="2131584983">
    <w:abstractNumId w:val="14"/>
  </w:num>
  <w:num w:numId="18" w16cid:durableId="1595554100">
    <w:abstractNumId w:val="8"/>
  </w:num>
  <w:num w:numId="19" w16cid:durableId="871575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A9"/>
    <w:rsid w:val="00000D30"/>
    <w:rsid w:val="00005D78"/>
    <w:rsid w:val="00010132"/>
    <w:rsid w:val="0002612F"/>
    <w:rsid w:val="00033033"/>
    <w:rsid w:val="00035FB6"/>
    <w:rsid w:val="00045294"/>
    <w:rsid w:val="0004576A"/>
    <w:rsid w:val="0006633B"/>
    <w:rsid w:val="00072795"/>
    <w:rsid w:val="000750C4"/>
    <w:rsid w:val="000765D4"/>
    <w:rsid w:val="0008120C"/>
    <w:rsid w:val="00087DD5"/>
    <w:rsid w:val="000B3CB0"/>
    <w:rsid w:val="000C4D0D"/>
    <w:rsid w:val="000E0FD9"/>
    <w:rsid w:val="000E5936"/>
    <w:rsid w:val="000F3FFB"/>
    <w:rsid w:val="00105031"/>
    <w:rsid w:val="00127884"/>
    <w:rsid w:val="001432FA"/>
    <w:rsid w:val="0014470A"/>
    <w:rsid w:val="001619F0"/>
    <w:rsid w:val="0016362C"/>
    <w:rsid w:val="0017370E"/>
    <w:rsid w:val="00182D00"/>
    <w:rsid w:val="001A4EE8"/>
    <w:rsid w:val="001D4D63"/>
    <w:rsid w:val="001E1641"/>
    <w:rsid w:val="00202986"/>
    <w:rsid w:val="00214B9D"/>
    <w:rsid w:val="002215B1"/>
    <w:rsid w:val="00222016"/>
    <w:rsid w:val="00226816"/>
    <w:rsid w:val="00227077"/>
    <w:rsid w:val="0023774D"/>
    <w:rsid w:val="00237972"/>
    <w:rsid w:val="0027316E"/>
    <w:rsid w:val="00284EC3"/>
    <w:rsid w:val="00286D06"/>
    <w:rsid w:val="002878FD"/>
    <w:rsid w:val="002A47AA"/>
    <w:rsid w:val="002C78DD"/>
    <w:rsid w:val="002D409F"/>
    <w:rsid w:val="002D5FA7"/>
    <w:rsid w:val="002E2FD2"/>
    <w:rsid w:val="002E62D4"/>
    <w:rsid w:val="002F3DA0"/>
    <w:rsid w:val="002F4501"/>
    <w:rsid w:val="002F5732"/>
    <w:rsid w:val="003206D6"/>
    <w:rsid w:val="00320BCA"/>
    <w:rsid w:val="00321B2E"/>
    <w:rsid w:val="00325FA8"/>
    <w:rsid w:val="00337F79"/>
    <w:rsid w:val="003475E8"/>
    <w:rsid w:val="00371A9E"/>
    <w:rsid w:val="003919BC"/>
    <w:rsid w:val="003A5C38"/>
    <w:rsid w:val="003C032E"/>
    <w:rsid w:val="003C4802"/>
    <w:rsid w:val="003D27BD"/>
    <w:rsid w:val="003D2FDB"/>
    <w:rsid w:val="003F21AA"/>
    <w:rsid w:val="003F4B82"/>
    <w:rsid w:val="003F74FD"/>
    <w:rsid w:val="004001AB"/>
    <w:rsid w:val="00405814"/>
    <w:rsid w:val="00411E01"/>
    <w:rsid w:val="00416162"/>
    <w:rsid w:val="00427F21"/>
    <w:rsid w:val="004354AD"/>
    <w:rsid w:val="00453B38"/>
    <w:rsid w:val="00473F5E"/>
    <w:rsid w:val="0048285A"/>
    <w:rsid w:val="004837CC"/>
    <w:rsid w:val="004A2757"/>
    <w:rsid w:val="004C12F8"/>
    <w:rsid w:val="004C1C92"/>
    <w:rsid w:val="004E4835"/>
    <w:rsid w:val="00556025"/>
    <w:rsid w:val="005567CB"/>
    <w:rsid w:val="0057281A"/>
    <w:rsid w:val="0057707B"/>
    <w:rsid w:val="0058514A"/>
    <w:rsid w:val="00585A1E"/>
    <w:rsid w:val="005B2663"/>
    <w:rsid w:val="005B26B5"/>
    <w:rsid w:val="005B349C"/>
    <w:rsid w:val="005C2AB6"/>
    <w:rsid w:val="005D301A"/>
    <w:rsid w:val="005E1EB1"/>
    <w:rsid w:val="005E53DE"/>
    <w:rsid w:val="005F777A"/>
    <w:rsid w:val="00602078"/>
    <w:rsid w:val="00610612"/>
    <w:rsid w:val="00611B19"/>
    <w:rsid w:val="006249AA"/>
    <w:rsid w:val="0066605B"/>
    <w:rsid w:val="006851AF"/>
    <w:rsid w:val="006B04CF"/>
    <w:rsid w:val="006B23D9"/>
    <w:rsid w:val="006B2408"/>
    <w:rsid w:val="006C4A4B"/>
    <w:rsid w:val="006D2A2F"/>
    <w:rsid w:val="006E2679"/>
    <w:rsid w:val="006F7A6F"/>
    <w:rsid w:val="00711739"/>
    <w:rsid w:val="00712581"/>
    <w:rsid w:val="00716AB0"/>
    <w:rsid w:val="0072355A"/>
    <w:rsid w:val="0072420E"/>
    <w:rsid w:val="007448F5"/>
    <w:rsid w:val="00745DA4"/>
    <w:rsid w:val="00746ABE"/>
    <w:rsid w:val="00746DB9"/>
    <w:rsid w:val="00753091"/>
    <w:rsid w:val="007532EE"/>
    <w:rsid w:val="0075542F"/>
    <w:rsid w:val="00756DAD"/>
    <w:rsid w:val="0076162F"/>
    <w:rsid w:val="00783A07"/>
    <w:rsid w:val="0078463F"/>
    <w:rsid w:val="007D2EA1"/>
    <w:rsid w:val="007E759D"/>
    <w:rsid w:val="007F3B13"/>
    <w:rsid w:val="0080402D"/>
    <w:rsid w:val="00804159"/>
    <w:rsid w:val="008106AF"/>
    <w:rsid w:val="00813698"/>
    <w:rsid w:val="008201E9"/>
    <w:rsid w:val="00833F6E"/>
    <w:rsid w:val="00840171"/>
    <w:rsid w:val="008571E7"/>
    <w:rsid w:val="008626CD"/>
    <w:rsid w:val="00881498"/>
    <w:rsid w:val="00897017"/>
    <w:rsid w:val="008A4F4D"/>
    <w:rsid w:val="008D138A"/>
    <w:rsid w:val="008D3946"/>
    <w:rsid w:val="008E6C89"/>
    <w:rsid w:val="008F5ECA"/>
    <w:rsid w:val="00913466"/>
    <w:rsid w:val="00926BED"/>
    <w:rsid w:val="009347F9"/>
    <w:rsid w:val="00960681"/>
    <w:rsid w:val="00971192"/>
    <w:rsid w:val="00990FCB"/>
    <w:rsid w:val="0099451C"/>
    <w:rsid w:val="009954A8"/>
    <w:rsid w:val="00996379"/>
    <w:rsid w:val="009A70A0"/>
    <w:rsid w:val="009D04FC"/>
    <w:rsid w:val="009D713B"/>
    <w:rsid w:val="009E338C"/>
    <w:rsid w:val="009F1DB6"/>
    <w:rsid w:val="009F2202"/>
    <w:rsid w:val="009F3EB5"/>
    <w:rsid w:val="00A00640"/>
    <w:rsid w:val="00A1123F"/>
    <w:rsid w:val="00A273D9"/>
    <w:rsid w:val="00A42E22"/>
    <w:rsid w:val="00A52249"/>
    <w:rsid w:val="00A54E5B"/>
    <w:rsid w:val="00A72CC6"/>
    <w:rsid w:val="00A77A97"/>
    <w:rsid w:val="00A90946"/>
    <w:rsid w:val="00A97668"/>
    <w:rsid w:val="00AA60DB"/>
    <w:rsid w:val="00AA6A88"/>
    <w:rsid w:val="00AA7988"/>
    <w:rsid w:val="00AB1172"/>
    <w:rsid w:val="00AD0F05"/>
    <w:rsid w:val="00AD3CC9"/>
    <w:rsid w:val="00AE13F3"/>
    <w:rsid w:val="00AE32A8"/>
    <w:rsid w:val="00AE48F4"/>
    <w:rsid w:val="00AE594B"/>
    <w:rsid w:val="00B11522"/>
    <w:rsid w:val="00B16320"/>
    <w:rsid w:val="00B33E44"/>
    <w:rsid w:val="00B5060A"/>
    <w:rsid w:val="00B51A6E"/>
    <w:rsid w:val="00B54A5D"/>
    <w:rsid w:val="00B60260"/>
    <w:rsid w:val="00B70EA5"/>
    <w:rsid w:val="00B7129F"/>
    <w:rsid w:val="00B77B47"/>
    <w:rsid w:val="00B823AA"/>
    <w:rsid w:val="00BA62C8"/>
    <w:rsid w:val="00BB643F"/>
    <w:rsid w:val="00BC254B"/>
    <w:rsid w:val="00BE3AB7"/>
    <w:rsid w:val="00BE6C06"/>
    <w:rsid w:val="00C01FC9"/>
    <w:rsid w:val="00C23C06"/>
    <w:rsid w:val="00C27873"/>
    <w:rsid w:val="00C34073"/>
    <w:rsid w:val="00C400A9"/>
    <w:rsid w:val="00C51EE0"/>
    <w:rsid w:val="00C56135"/>
    <w:rsid w:val="00C60758"/>
    <w:rsid w:val="00C624AC"/>
    <w:rsid w:val="00C951EB"/>
    <w:rsid w:val="00CA1D7C"/>
    <w:rsid w:val="00CA79FC"/>
    <w:rsid w:val="00CC66AF"/>
    <w:rsid w:val="00CC6961"/>
    <w:rsid w:val="00CE2AE8"/>
    <w:rsid w:val="00CF0F42"/>
    <w:rsid w:val="00CF59C5"/>
    <w:rsid w:val="00D0680A"/>
    <w:rsid w:val="00D13B10"/>
    <w:rsid w:val="00D208CE"/>
    <w:rsid w:val="00D26652"/>
    <w:rsid w:val="00D27B9B"/>
    <w:rsid w:val="00D30FD1"/>
    <w:rsid w:val="00D34538"/>
    <w:rsid w:val="00D40FE9"/>
    <w:rsid w:val="00D512C0"/>
    <w:rsid w:val="00D51FFE"/>
    <w:rsid w:val="00D52DE5"/>
    <w:rsid w:val="00D72AEB"/>
    <w:rsid w:val="00DA080A"/>
    <w:rsid w:val="00DC7033"/>
    <w:rsid w:val="00DD15B9"/>
    <w:rsid w:val="00DD55B8"/>
    <w:rsid w:val="00DE00C7"/>
    <w:rsid w:val="00DF0AEB"/>
    <w:rsid w:val="00DF5209"/>
    <w:rsid w:val="00DF595E"/>
    <w:rsid w:val="00DF63F7"/>
    <w:rsid w:val="00E04259"/>
    <w:rsid w:val="00E12639"/>
    <w:rsid w:val="00E25563"/>
    <w:rsid w:val="00E5490C"/>
    <w:rsid w:val="00EA1627"/>
    <w:rsid w:val="00EA3A67"/>
    <w:rsid w:val="00EC3B4F"/>
    <w:rsid w:val="00EF287B"/>
    <w:rsid w:val="00EF7D1E"/>
    <w:rsid w:val="00F02277"/>
    <w:rsid w:val="00F032AF"/>
    <w:rsid w:val="00F06A7F"/>
    <w:rsid w:val="00F17916"/>
    <w:rsid w:val="00F34C13"/>
    <w:rsid w:val="00F66797"/>
    <w:rsid w:val="00F7159D"/>
    <w:rsid w:val="00F959AD"/>
    <w:rsid w:val="00FA6648"/>
    <w:rsid w:val="00FB7CEC"/>
    <w:rsid w:val="00FC2B42"/>
    <w:rsid w:val="00FC6CDE"/>
    <w:rsid w:val="00FD0E00"/>
    <w:rsid w:val="00FD126C"/>
    <w:rsid w:val="00FE09F5"/>
    <w:rsid w:val="00FE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25572"/>
  <w15:chartTrackingRefBased/>
  <w15:docId w15:val="{61FC8E51-A0D6-4FB1-80A3-523B1BE5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link w:val="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072795"/>
    <w:pPr>
      <w:spacing w:after="120"/>
    </w:pPr>
    <w:rPr>
      <w:rFonts w:ascii="Arial" w:hAnsi="Arial"/>
      <w:sz w:val="22"/>
      <w:szCs w:val="24"/>
      <w:lang w:val="hr-HR" w:eastAsia="en-US"/>
    </w:rPr>
  </w:style>
  <w:style w:type="paragraph" w:customStyle="1" w:styleId="1">
    <w:name w:val="1"/>
    <w:basedOn w:val="Normal"/>
    <w:link w:val="DefaultParagraphFont"/>
    <w:rsid w:val="00072795"/>
    <w:pPr>
      <w:spacing w:after="160" w:line="240" w:lineRule="exact"/>
    </w:pPr>
    <w:rPr>
      <w:rFonts w:ascii="Tahoma" w:hAnsi="Tahoma"/>
      <w:lang w:eastAsia="en-US"/>
    </w:rPr>
  </w:style>
  <w:style w:type="paragraph" w:styleId="BalloonText">
    <w:name w:val="Balloon Text"/>
    <w:basedOn w:val="Normal"/>
    <w:link w:val="BalloonTextChar"/>
    <w:rsid w:val="00163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362C"/>
    <w:rPr>
      <w:rFonts w:ascii="Tahoma" w:hAnsi="Tahoma" w:cs="Tahoma"/>
      <w:sz w:val="16"/>
      <w:szCs w:val="16"/>
      <w:lang w:val="en-US"/>
    </w:rPr>
  </w:style>
  <w:style w:type="character" w:customStyle="1" w:styleId="BodyTextChar">
    <w:name w:val="Body Text Char"/>
    <w:link w:val="BodyText"/>
    <w:rsid w:val="0076162F"/>
    <w:rPr>
      <w:rFonts w:ascii="Arial" w:hAnsi="Arial"/>
      <w:sz w:val="22"/>
      <w:szCs w:val="24"/>
      <w:lang w:eastAsia="en-US"/>
    </w:rPr>
  </w:style>
  <w:style w:type="character" w:styleId="Hyperlink">
    <w:name w:val="Hyperlink"/>
    <w:rsid w:val="00D27B9B"/>
    <w:rPr>
      <w:color w:val="0563C1"/>
      <w:u w:val="single"/>
    </w:rPr>
  </w:style>
  <w:style w:type="character" w:customStyle="1" w:styleId="FooterChar">
    <w:name w:val="Footer Char"/>
    <w:link w:val="Footer"/>
    <w:rsid w:val="00556025"/>
    <w:rPr>
      <w:lang w:val="en-US"/>
    </w:rPr>
  </w:style>
  <w:style w:type="paragraph" w:customStyle="1" w:styleId="Body">
    <w:name w:val="Body"/>
    <w:rsid w:val="00EA3A67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483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ija.novak-zoroe@in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hunig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huni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hunig.dot</Template>
  <TotalTime>0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</vt:lpstr>
    </vt:vector>
  </TitlesOfParts>
  <Company>INA</Company>
  <LinksUpToDate>false</LinksUpToDate>
  <CharactersWithSpaces>5170</CharactersWithSpaces>
  <SharedDoc>false</SharedDoc>
  <HLinks>
    <vt:vector size="12" baseType="variant">
      <vt:variant>
        <vt:i4>6488145</vt:i4>
      </vt:variant>
      <vt:variant>
        <vt:i4>3</vt:i4>
      </vt:variant>
      <vt:variant>
        <vt:i4>0</vt:i4>
      </vt:variant>
      <vt:variant>
        <vt:i4>5</vt:i4>
      </vt:variant>
      <vt:variant>
        <vt:lpwstr>mailto:stefanija.novak-zoroe@ina.hr</vt:lpwstr>
      </vt:variant>
      <vt:variant>
        <vt:lpwstr/>
      </vt:variant>
      <vt:variant>
        <vt:i4>7143490</vt:i4>
      </vt:variant>
      <vt:variant>
        <vt:i4>0</vt:i4>
      </vt:variant>
      <vt:variant>
        <vt:i4>0</vt:i4>
      </vt:variant>
      <vt:variant>
        <vt:i4>5</vt:i4>
      </vt:variant>
      <vt:variant>
        <vt:lpwstr>mailto:info@hunig.hr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JUSUF RAJKOVIC</dc:creator>
  <cp:keywords/>
  <cp:lastModifiedBy>Zoroe Martina</cp:lastModifiedBy>
  <cp:revision>2</cp:revision>
  <cp:lastPrinted>2017-02-25T09:10:00Z</cp:lastPrinted>
  <dcterms:created xsi:type="dcterms:W3CDTF">2026-07-22T08:05:00Z</dcterms:created>
  <dcterms:modified xsi:type="dcterms:W3CDTF">2026-07-22T08:05:00Z</dcterms:modified>
</cp:coreProperties>
</file>